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5F0E2" w14:textId="77777777" w:rsidR="00A2035B" w:rsidRPr="00A2035B" w:rsidRDefault="00A2035B" w:rsidP="00A20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203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LANDSCAPE LIGHTING GUIDELINES</w:t>
      </w:r>
      <w:bookmarkStart w:id="0" w:name="_Hlk41642377"/>
      <w:r w:rsidRPr="00A203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bookmarkEnd w:id="0"/>
    <w:p w14:paraId="37B6C387" w14:textId="77777777" w:rsidR="00A2035B" w:rsidRPr="00A2035B" w:rsidRDefault="00A2035B" w:rsidP="00A2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7977D912" w14:textId="77777777" w:rsidR="00A2035B" w:rsidRPr="00A2035B" w:rsidRDefault="00A2035B" w:rsidP="00A2035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222222"/>
        </w:rPr>
      </w:pPr>
      <w:r w:rsidRPr="00A2035B">
        <w:rPr>
          <w:rFonts w:ascii="Times New Roman" w:eastAsia="Times New Roman" w:hAnsi="Times New Roman" w:cs="Times New Roman"/>
          <w:color w:val="222222"/>
        </w:rPr>
        <w:t xml:space="preserve">All exterior lighting should be respectful of neighbors so lighting does not shine in neighboring windows or light areas beyond your lot. </w:t>
      </w:r>
    </w:p>
    <w:p w14:paraId="05CF8F3D" w14:textId="77777777" w:rsidR="00A2035B" w:rsidRPr="00A2035B" w:rsidRDefault="00A2035B" w:rsidP="00A2035B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222222"/>
        </w:rPr>
      </w:pPr>
    </w:p>
    <w:p w14:paraId="06B6C8D7" w14:textId="77777777" w:rsidR="00A2035B" w:rsidRPr="00A2035B" w:rsidRDefault="00A2035B" w:rsidP="00A2035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222222"/>
        </w:rPr>
      </w:pPr>
      <w:r w:rsidRPr="00A2035B">
        <w:rPr>
          <w:rFonts w:ascii="Times New Roman" w:eastAsia="Times New Roman" w:hAnsi="Times New Roman" w:cs="Times New Roman"/>
          <w:color w:val="222222"/>
        </w:rPr>
        <w:t xml:space="preserve">The light source, </w:t>
      </w:r>
      <w:proofErr w:type="spellStart"/>
      <w:r w:rsidRPr="00A2035B">
        <w:rPr>
          <w:rFonts w:ascii="Times New Roman" w:eastAsia="Times New Roman" w:hAnsi="Times New Roman" w:cs="Times New Roman"/>
          <w:color w:val="222222"/>
        </w:rPr>
        <w:t>ie</w:t>
      </w:r>
      <w:proofErr w:type="spellEnd"/>
      <w:r w:rsidRPr="00A2035B">
        <w:rPr>
          <w:rFonts w:ascii="Times New Roman" w:eastAsia="Times New Roman" w:hAnsi="Times New Roman" w:cs="Times New Roman"/>
          <w:color w:val="222222"/>
        </w:rPr>
        <w:t>. light bulb, should not be visible from street, golf course, or adjoining</w:t>
      </w:r>
    </w:p>
    <w:p w14:paraId="2D43A3FE" w14:textId="77777777" w:rsidR="00A2035B" w:rsidRPr="00A2035B" w:rsidRDefault="00A2035B" w:rsidP="00A2035B">
      <w:pPr>
        <w:shd w:val="clear" w:color="auto" w:fill="FFFFFF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222222"/>
        </w:rPr>
      </w:pPr>
      <w:r w:rsidRPr="00A2035B">
        <w:rPr>
          <w:rFonts w:ascii="Times New Roman" w:eastAsia="Times New Roman" w:hAnsi="Times New Roman" w:cs="Times New Roman"/>
          <w:color w:val="222222"/>
        </w:rPr>
        <w:t xml:space="preserve">properties.  </w:t>
      </w:r>
      <w:r w:rsidRPr="00A2035B">
        <w:rPr>
          <w:rFonts w:ascii="Times New Roman" w:eastAsia="Times New Roman" w:hAnsi="Times New Roman" w:cs="Times New Roman"/>
          <w:b/>
          <w:bCs/>
          <w:color w:val="222222"/>
        </w:rPr>
        <w:t>(Decorative lighting for special occasions only i.e. wedding reception, birthday party, may be requested for that event to NPOA &amp; Christmas lighting is allowed the weekend following Thanksgiving until day following New Year’s Day)</w:t>
      </w:r>
      <w:r w:rsidRPr="00A2035B">
        <w:rPr>
          <w:rFonts w:ascii="Times New Roman" w:eastAsia="Times New Roman" w:hAnsi="Times New Roman" w:cs="Times New Roman"/>
          <w:color w:val="222222"/>
        </w:rPr>
        <w:t>.</w:t>
      </w:r>
    </w:p>
    <w:p w14:paraId="16F7107B" w14:textId="77777777" w:rsidR="00A2035B" w:rsidRPr="00A2035B" w:rsidRDefault="00A2035B" w:rsidP="00A2035B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222222"/>
        </w:rPr>
      </w:pPr>
    </w:p>
    <w:p w14:paraId="1F4003EB" w14:textId="77777777" w:rsidR="00A2035B" w:rsidRPr="00A2035B" w:rsidRDefault="00A2035B" w:rsidP="00A2035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222222"/>
        </w:rPr>
      </w:pPr>
      <w:r w:rsidRPr="00A2035B">
        <w:rPr>
          <w:rFonts w:ascii="Times New Roman" w:eastAsia="Times New Roman" w:hAnsi="Times New Roman" w:cs="Times New Roman"/>
          <w:color w:val="222222"/>
        </w:rPr>
        <w:t>Intensity of lighting should be ‘soft’ and subtle, not spotlighting. This is both for tree and shrub lighting and lighting of house facades.</w:t>
      </w:r>
    </w:p>
    <w:p w14:paraId="75E321EA" w14:textId="77777777" w:rsidR="00A2035B" w:rsidRPr="00A2035B" w:rsidRDefault="00A2035B" w:rsidP="00A2035B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222222"/>
        </w:rPr>
      </w:pPr>
    </w:p>
    <w:p w14:paraId="2598FC28" w14:textId="77777777" w:rsidR="00A2035B" w:rsidRPr="00A2035B" w:rsidRDefault="00A2035B" w:rsidP="00A203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A2035B">
        <w:rPr>
          <w:rFonts w:ascii="Times New Roman" w:eastAsia="Times New Roman" w:hAnsi="Times New Roman" w:cs="Times New Roman"/>
        </w:rPr>
        <w:t>Lighting of designated and tagged woodpecker trees is prohibited.  No lighting shall be placed on tagged trees, and i</w:t>
      </w:r>
      <w:r w:rsidRPr="00A2035B">
        <w:rPr>
          <w:rFonts w:ascii="Times New Roman" w:eastAsia="Times New Roman" w:hAnsi="Times New Roman" w:cs="Calibri"/>
          <w:color w:val="222222"/>
          <w:shd w:val="clear" w:color="auto" w:fill="FFFFFF"/>
        </w:rPr>
        <w:t>rrespective of distance of light source, there shall no lighting, whatsoever, either directly or indirectly onto a designated tree.</w:t>
      </w:r>
      <w:r w:rsidRPr="00A2035B">
        <w:rPr>
          <w:rFonts w:ascii="Times New Roman" w:eastAsia="Times New Roman" w:hAnsi="Times New Roman" w:cs="Times New Roman"/>
        </w:rPr>
        <w:t xml:space="preserve">  </w:t>
      </w:r>
    </w:p>
    <w:p w14:paraId="790E3E9A" w14:textId="77777777" w:rsidR="00A2035B" w:rsidRPr="00A2035B" w:rsidRDefault="00A2035B" w:rsidP="00A2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284A35D" w14:textId="77777777" w:rsidR="00A2035B" w:rsidRPr="00A2035B" w:rsidRDefault="00A2035B" w:rsidP="00A20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A203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SAMPLE OF ACCEPTABLE LIGHTING</w:t>
      </w:r>
    </w:p>
    <w:p w14:paraId="257C05B9" w14:textId="77777777" w:rsidR="00A2035B" w:rsidRPr="00A2035B" w:rsidRDefault="00A2035B" w:rsidP="00A2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1F44301" w14:textId="2596FDF0" w:rsidR="00A2035B" w:rsidRPr="00A2035B" w:rsidRDefault="00A2035B" w:rsidP="00A20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35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6EEBC99" wp14:editId="0DB2F613">
            <wp:extent cx="3855720" cy="2466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B4B11" w14:textId="77777777" w:rsidR="00A2035B" w:rsidRPr="00A2035B" w:rsidRDefault="00A2035B" w:rsidP="00A20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63B8C83" w14:textId="3D654342" w:rsidR="00A2035B" w:rsidRPr="00A2035B" w:rsidRDefault="00A2035B" w:rsidP="00A20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35B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8240" behindDoc="0" locked="0" layoutInCell="1" allowOverlap="1" wp14:anchorId="18C63512" wp14:editId="5F724245">
            <wp:simplePos x="0" y="0"/>
            <wp:positionH relativeFrom="column">
              <wp:posOffset>1224915</wp:posOffset>
            </wp:positionH>
            <wp:positionV relativeFrom="paragraph">
              <wp:posOffset>204470</wp:posOffset>
            </wp:positionV>
            <wp:extent cx="3484880" cy="1821815"/>
            <wp:effectExtent l="0" t="0" r="1270" b="698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35B">
        <w:rPr>
          <w:rFonts w:ascii="Times New Roman" w:eastAsia="Times New Roman" w:hAnsi="Times New Roman" w:cs="Times New Roman"/>
          <w:b/>
          <w:bCs/>
          <w:sz w:val="28"/>
          <w:szCs w:val="28"/>
        </w:rPr>
        <w:t>SAMPLE OF BAD TO GOOD LIGHTING</w:t>
      </w:r>
    </w:p>
    <w:p w14:paraId="458A666A" w14:textId="77777777" w:rsidR="00A2035B" w:rsidRPr="00A2035B" w:rsidRDefault="00A2035B" w:rsidP="00A2035B">
      <w:pPr>
        <w:widowControl w:val="0"/>
        <w:autoSpaceDE w:val="0"/>
        <w:autoSpaceDN w:val="0"/>
        <w:adjustRightInd w:val="0"/>
        <w:spacing w:after="0" w:line="240" w:lineRule="auto"/>
        <w:ind w:left="274" w:hanging="274"/>
        <w:rPr>
          <w:rFonts w:ascii="Times New Roman" w:eastAsia="Times New Roman" w:hAnsi="Times New Roman" w:cs="Times New Roman"/>
          <w:sz w:val="28"/>
          <w:szCs w:val="28"/>
        </w:rPr>
      </w:pPr>
    </w:p>
    <w:p w14:paraId="6987CEC4" w14:textId="77777777" w:rsidR="00A2035B" w:rsidRPr="00A2035B" w:rsidRDefault="00A2035B" w:rsidP="00A20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142260" w14:textId="77777777" w:rsidR="00A2035B" w:rsidRPr="00A2035B" w:rsidRDefault="00A2035B" w:rsidP="00A20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77894E" w14:textId="77777777" w:rsidR="00A2035B" w:rsidRPr="00A2035B" w:rsidRDefault="00A2035B" w:rsidP="00A20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DB334E" w14:textId="77777777" w:rsidR="00A2035B" w:rsidRPr="00A2035B" w:rsidRDefault="00A2035B" w:rsidP="00A20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4BF321" w14:textId="77777777" w:rsidR="00A2035B" w:rsidRPr="00A2035B" w:rsidRDefault="00A2035B" w:rsidP="00A20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BB10E2" w14:textId="77777777" w:rsidR="00A2035B" w:rsidRPr="00A2035B" w:rsidRDefault="00A2035B" w:rsidP="00A20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83640D" w14:textId="77777777" w:rsidR="00A2035B" w:rsidRPr="00A2035B" w:rsidRDefault="00A2035B" w:rsidP="00A20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841AD5" w14:textId="77777777" w:rsidR="00A2035B" w:rsidRDefault="00A2035B" w:rsidP="00A20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62A09A" w14:textId="6B06527D" w:rsidR="002B221C" w:rsidRDefault="00A2035B" w:rsidP="00A2035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A2035B">
        <w:rPr>
          <w:rFonts w:ascii="Times New Roman" w:eastAsia="Times New Roman" w:hAnsi="Times New Roman" w:cs="Times New Roman"/>
          <w:b/>
          <w:bCs/>
          <w:sz w:val="28"/>
          <w:szCs w:val="28"/>
        </w:rPr>
        <w:t>EXAMPLE B</w:t>
      </w:r>
    </w:p>
    <w:sectPr w:rsidR="002B221C" w:rsidSect="004408D0">
      <w:footerReference w:type="even" r:id="rId7"/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pgNumType w:chapStyle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C1A2E" w14:textId="77777777" w:rsidR="00653D87" w:rsidRDefault="00A2035B" w:rsidP="00AF4C2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1547B4" w14:textId="77777777" w:rsidR="00653D87" w:rsidRDefault="00A2035B" w:rsidP="00AF4C2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094CB" w14:textId="77777777" w:rsidR="00653D87" w:rsidRDefault="00A2035B" w:rsidP="00AF4C2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</w:instrText>
    </w:r>
    <w:r>
      <w:rPr>
        <w:rStyle w:val="PageNumber"/>
      </w:rPr>
      <w:instrText xml:space="preserve">AGE 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32D92503" w14:textId="77777777" w:rsidR="00653D87" w:rsidRPr="008E27D5" w:rsidRDefault="00A2035B" w:rsidP="00AF4C2B">
    <w:pPr>
      <w:pStyle w:val="Footer"/>
      <w:ind w:right="360" w:firstLine="360"/>
      <w:jc w:val="center"/>
      <w:rPr>
        <w:b/>
        <w:i/>
      </w:rPr>
    </w:pPr>
    <w:r w:rsidRPr="008E27D5">
      <w:rPr>
        <w:b/>
        <w:i/>
      </w:rPr>
      <w:t>N</w:t>
    </w:r>
    <w:r w:rsidRPr="008E27D5">
      <w:rPr>
        <w:b/>
        <w:i/>
      </w:rPr>
      <w:t xml:space="preserve">POA </w:t>
    </w:r>
    <w:r>
      <w:rPr>
        <w:b/>
        <w:i/>
      </w:rPr>
      <w:t>A</w:t>
    </w:r>
    <w:r>
      <w:rPr>
        <w:b/>
        <w:i/>
      </w:rPr>
      <w:t xml:space="preserve">RB </w:t>
    </w:r>
    <w:r w:rsidRPr="008E27D5">
      <w:rPr>
        <w:b/>
        <w:i/>
      </w:rPr>
      <w:t>GUIDELINES</w:t>
    </w:r>
    <w:r>
      <w:rPr>
        <w:b/>
        <w:i/>
      </w:rPr>
      <w:t xml:space="preserve"> (R</w:t>
    </w:r>
    <w:r>
      <w:rPr>
        <w:b/>
        <w:i/>
      </w:rPr>
      <w:t xml:space="preserve">ev. </w:t>
    </w:r>
    <w:r>
      <w:rPr>
        <w:b/>
        <w:i/>
      </w:rPr>
      <w:t>6</w:t>
    </w:r>
    <w:r>
      <w:rPr>
        <w:b/>
        <w:i/>
      </w:rPr>
      <w:t>/12/</w:t>
    </w:r>
    <w:r>
      <w:rPr>
        <w:b/>
        <w:i/>
      </w:rPr>
      <w:t>20</w:t>
    </w:r>
    <w:r>
      <w:rPr>
        <w:b/>
        <w:i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91580" w14:textId="77777777" w:rsidR="00653D87" w:rsidRDefault="00A2035B">
    <w:pPr>
      <w:pStyle w:val="Footer"/>
    </w:pPr>
    <w:r>
      <w:t xml:space="preserve">Effective </w:t>
    </w:r>
    <w:r>
      <w:t>Janu</w:t>
    </w:r>
    <w:r>
      <w:t>ary</w:t>
    </w:r>
    <w:r>
      <w:t xml:space="preserve"> </w:t>
    </w:r>
    <w:r>
      <w:t>1</w:t>
    </w:r>
    <w:r>
      <w:t>, 20</w:t>
    </w:r>
    <w:r>
      <w:t>20</w:t>
    </w:r>
    <w:r>
      <w:t xml:space="preserve"> </w:t>
    </w:r>
    <w:r>
      <w:t>(Revised</w:t>
    </w:r>
    <w:r>
      <w:t xml:space="preserve"> </w:t>
    </w:r>
    <w:r>
      <w:t>6</w:t>
    </w:r>
    <w:r>
      <w:t>/12/</w:t>
    </w:r>
    <w:r>
      <w:t>20</w:t>
    </w:r>
    <w:r>
      <w:t>)</w:t>
    </w:r>
  </w:p>
  <w:p w14:paraId="77EAAFA1" w14:textId="77777777" w:rsidR="00653D87" w:rsidRPr="008E27D5" w:rsidRDefault="00A2035B">
    <w:pPr>
      <w:pStyle w:val="Footer"/>
      <w:rPr>
        <w:i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8675F"/>
    <w:multiLevelType w:val="hybridMultilevel"/>
    <w:tmpl w:val="C576BD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5B"/>
    <w:rsid w:val="002B221C"/>
    <w:rsid w:val="00A2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8EAFC"/>
  <w15:chartTrackingRefBased/>
  <w15:docId w15:val="{DFE92AB8-5FCD-4EE4-A759-818621D3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20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35B"/>
  </w:style>
  <w:style w:type="character" w:styleId="PageNumber">
    <w:name w:val="page number"/>
    <w:basedOn w:val="DefaultParagraphFont"/>
    <w:rsid w:val="00A20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</dc:creator>
  <cp:keywords/>
  <dc:description/>
  <cp:lastModifiedBy>Jimmy</cp:lastModifiedBy>
  <cp:revision>1</cp:revision>
  <dcterms:created xsi:type="dcterms:W3CDTF">2020-06-19T20:10:00Z</dcterms:created>
  <dcterms:modified xsi:type="dcterms:W3CDTF">2020-06-19T20:11:00Z</dcterms:modified>
</cp:coreProperties>
</file>